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C9549">
      <w:pPr>
        <w:pStyle w:val="3"/>
        <w:jc w:val="center"/>
      </w:pPr>
      <w:r>
        <w:t>FACS Complaint Submission Form</w:t>
      </w:r>
    </w:p>
    <w:p w14:paraId="1A16C968">
      <w:r>
        <w:t>Important Notice to Customers</w:t>
      </w:r>
    </w:p>
    <w:p w14:paraId="3115CB60">
      <w:r>
        <w:t>We sincerely apologize for any inconvenience caused during your use of our products. This form must be completed by the end-user. Please ensure all information provided is complete and accurate. Incorrect customer/product information (especially Lot numbers), missing critical protocol steps, or incomplete ima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1268095</wp:posOffset>
            </wp:positionV>
            <wp:extent cx="4979035" cy="4838700"/>
            <wp:effectExtent l="484505" t="522605" r="0" b="10795"/>
            <wp:wrapNone/>
            <wp:docPr id="4" name="图片 4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ges may delay complaint processing by 1–3 days. Please ensure all uploaded files are under </w:t>
      </w:r>
      <w:r>
        <w:rPr>
          <w:rFonts w:hint="eastAsia" w:eastAsia="宋体"/>
          <w:lang w:val="en-US" w:eastAsia="zh-CN"/>
        </w:rPr>
        <w:t>2</w:t>
      </w:r>
      <w:bookmarkStart w:id="0" w:name="_GoBack"/>
      <w:bookmarkEnd w:id="0"/>
      <w:r>
        <w:t>MB.</w:t>
      </w:r>
    </w:p>
    <w:p w14:paraId="15350EAC">
      <w:pPr>
        <w:pStyle w:val="4"/>
      </w:pPr>
      <w:r>
        <w:t>1. Customer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021B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C0A83B3">
            <w:r>
              <w:t>Customer Name</w:t>
            </w:r>
          </w:p>
        </w:tc>
        <w:tc>
          <w:tcPr>
            <w:tcW w:w="4320" w:type="dxa"/>
          </w:tcPr>
          <w:p w14:paraId="457E59EA"/>
        </w:tc>
      </w:tr>
      <w:tr w14:paraId="6206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A499DBB">
            <w:r>
              <w:t>Institution / Company</w:t>
            </w:r>
          </w:p>
        </w:tc>
        <w:tc>
          <w:tcPr>
            <w:tcW w:w="4320" w:type="dxa"/>
          </w:tcPr>
          <w:p w14:paraId="3E6A639E"/>
        </w:tc>
      </w:tr>
      <w:tr w14:paraId="42716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164A0EE">
            <w:r>
              <w:t>E-mail</w:t>
            </w:r>
          </w:p>
        </w:tc>
        <w:tc>
          <w:tcPr>
            <w:tcW w:w="4320" w:type="dxa"/>
          </w:tcPr>
          <w:p w14:paraId="10F2D93F"/>
        </w:tc>
      </w:tr>
      <w:tr w14:paraId="045D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A8683DC">
            <w:r>
              <w:t>Phone / Mobile</w:t>
            </w:r>
          </w:p>
        </w:tc>
        <w:tc>
          <w:tcPr>
            <w:tcW w:w="4320" w:type="dxa"/>
          </w:tcPr>
          <w:p w14:paraId="36B2D9B0"/>
        </w:tc>
      </w:tr>
    </w:tbl>
    <w:p w14:paraId="725E703A">
      <w:pPr>
        <w:pStyle w:val="4"/>
      </w:pPr>
      <w:r>
        <w:t>2. Order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0B95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AB17C65">
            <w:r>
              <w:t>Product Name</w:t>
            </w:r>
          </w:p>
        </w:tc>
        <w:tc>
          <w:tcPr>
            <w:tcW w:w="4320" w:type="dxa"/>
          </w:tcPr>
          <w:p w14:paraId="2D2A0211"/>
        </w:tc>
      </w:tr>
      <w:tr w14:paraId="2255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23EBF73">
            <w:r>
              <w:t>Catalog No. (Cat. #)</w:t>
            </w:r>
          </w:p>
        </w:tc>
        <w:tc>
          <w:tcPr>
            <w:tcW w:w="4320" w:type="dxa"/>
          </w:tcPr>
          <w:p w14:paraId="50378297"/>
        </w:tc>
      </w:tr>
      <w:tr w14:paraId="53AD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462EB00">
            <w:r>
              <w:t>Lot No.</w:t>
            </w:r>
          </w:p>
        </w:tc>
        <w:tc>
          <w:tcPr>
            <w:tcW w:w="4320" w:type="dxa"/>
          </w:tcPr>
          <w:p w14:paraId="72D4FE02"/>
        </w:tc>
      </w:tr>
      <w:tr w14:paraId="06CF4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7CCBEDD">
            <w:r>
              <w:t>Order Date</w:t>
            </w:r>
          </w:p>
        </w:tc>
        <w:tc>
          <w:tcPr>
            <w:tcW w:w="4320" w:type="dxa"/>
          </w:tcPr>
          <w:p w14:paraId="67CDD97A"/>
        </w:tc>
      </w:tr>
      <w:tr w14:paraId="1A7C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11B3E8A">
            <w:r>
              <w:t>Delivery Date</w:t>
            </w:r>
          </w:p>
        </w:tc>
        <w:tc>
          <w:tcPr>
            <w:tcW w:w="4320" w:type="dxa"/>
          </w:tcPr>
          <w:p w14:paraId="60EEA064"/>
        </w:tc>
      </w:tr>
      <w:tr w14:paraId="00E4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A0AA08C">
            <w:r>
              <w:t>Complaint Submission Date</w:t>
            </w:r>
          </w:p>
        </w:tc>
        <w:tc>
          <w:tcPr>
            <w:tcW w:w="4320" w:type="dxa"/>
          </w:tcPr>
          <w:p w14:paraId="0B391E4A"/>
        </w:tc>
      </w:tr>
      <w:tr w14:paraId="6D23F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92FD8E9">
            <w:r>
              <w:t>Purchase Channel / Distributor</w:t>
            </w:r>
          </w:p>
        </w:tc>
        <w:tc>
          <w:tcPr>
            <w:tcW w:w="4320" w:type="dxa"/>
          </w:tcPr>
          <w:p w14:paraId="09786813"/>
        </w:tc>
      </w:tr>
    </w:tbl>
    <w:p w14:paraId="3A6613C3">
      <w:pPr>
        <w:pStyle w:val="4"/>
      </w:pPr>
      <w:r>
        <w:t>3. Required Documentation</w:t>
      </w:r>
    </w:p>
    <w:p w14:paraId="54E30004">
      <w:r>
        <w:t>3.1 Product Photos (Mandatory)</w:t>
      </w:r>
    </w:p>
    <w:p w14:paraId="3410F7AB">
      <w:r>
        <w:t>Please upload clear photos showing the batch number on the tube wall .</w:t>
      </w:r>
    </w:p>
    <w:p w14:paraId="130F64A7">
      <w:r>
        <w:t>3.2 Experimental Results &amp; Issue Description</w:t>
      </w:r>
    </w:p>
    <w:p w14:paraId="2876F3D7">
      <w:r>
        <w:t>Please attach representative FACS histograms or dot plots and describe the issue observed:</w:t>
      </w:r>
    </w:p>
    <w:p w14:paraId="18C7B0D2">
      <w:pPr>
        <w:pStyle w:val="4"/>
      </w:pPr>
      <w:r>
        <w:t>4. Sample Information</w:t>
      </w:r>
    </w:p>
    <w:p w14:paraId="2DFA491D">
      <w:r>
        <w:t>- Species:</w:t>
      </w:r>
    </w:p>
    <w:p w14:paraId="71284738">
      <w:r>
        <w:t>- Sample type (including any special treatment):</w:t>
      </w:r>
    </w:p>
    <w:p w14:paraId="5CB058E1">
      <w:pPr>
        <w:pStyle w:val="4"/>
      </w:pPr>
      <w:r>
        <w:t>5. Fixation &amp; Permeabilization</w:t>
      </w:r>
    </w:p>
    <w:p w14:paraId="4AAE2C65">
      <w:r>
        <w:t>- Fixative used:</w:t>
      </w:r>
    </w:p>
    <w:p w14:paraId="6C2F7676">
      <w:r>
        <w:t>- Fixation time &amp; temperature:</w:t>
      </w:r>
    </w:p>
    <w:p w14:paraId="49C89E43">
      <w:r>
        <w:t>- Permeabilization reagent:</w:t>
      </w:r>
    </w:p>
    <w:p w14:paraId="066A0DBC"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211455</wp:posOffset>
            </wp:positionV>
            <wp:extent cx="4979035" cy="4838700"/>
            <wp:effectExtent l="484505" t="522605" r="0" b="10795"/>
            <wp:wrapNone/>
            <wp:docPr id="3" name="图片 3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Permeabilization time &amp; temperature:</w:t>
      </w:r>
    </w:p>
    <w:p w14:paraId="6FA58B6C">
      <w:pPr>
        <w:pStyle w:val="4"/>
      </w:pPr>
      <w:r>
        <w:t>6. Blocking Conditions</w:t>
      </w:r>
    </w:p>
    <w:p w14:paraId="65BC3BA1">
      <w:r>
        <w:t>- Blocking agent (BSA, serum) &amp; concentration:</w:t>
      </w:r>
    </w:p>
    <w:p w14:paraId="62383967">
      <w:r>
        <w:t>- Blocking time &amp; temperature:</w:t>
      </w:r>
    </w:p>
    <w:p w14:paraId="65CC5444">
      <w:pPr>
        <w:pStyle w:val="4"/>
      </w:pPr>
      <w:r>
        <w:t>7. Primary Antibody Information</w:t>
      </w:r>
    </w:p>
    <w:p w14:paraId="065CC008">
      <w:r>
        <w:t>- Primary antibody dilution:</w:t>
      </w:r>
    </w:p>
    <w:p w14:paraId="36997D02">
      <w:r>
        <w:t>- Dilution buffer:</w:t>
      </w:r>
    </w:p>
    <w:p w14:paraId="6D561330">
      <w:r>
        <w:t>- Incubation time &amp; temperature:</w:t>
      </w:r>
    </w:p>
    <w:p w14:paraId="155883D2">
      <w:r>
        <w:t>- Washing steps:</w:t>
      </w:r>
    </w:p>
    <w:p w14:paraId="3E913A76">
      <w:pPr>
        <w:pStyle w:val="4"/>
      </w:pPr>
      <w:r>
        <w:t>8. Secondary Antibody Information</w:t>
      </w:r>
    </w:p>
    <w:p w14:paraId="576C7446">
      <w:r>
        <w:t>- Product name:</w:t>
      </w:r>
    </w:p>
    <w:p w14:paraId="1A1F1AF3">
      <w:r>
        <w:t>- Brand &amp; catalog number:</w:t>
      </w:r>
    </w:p>
    <w:p w14:paraId="7EA8843C">
      <w:r>
        <w:t>- Secondary antibody dilution:</w:t>
      </w:r>
    </w:p>
    <w:p w14:paraId="11FA7B75">
      <w:r>
        <w:t>- Incubation time &amp; temperature:</w:t>
      </w:r>
    </w:p>
    <w:p w14:paraId="779F2EB9">
      <w:r>
        <w:t>- Has this secondary worked well with other primaries? If yes, please attach images.</w:t>
      </w:r>
    </w:p>
    <w:p w14:paraId="2B9303CC">
      <w:pPr>
        <w:pStyle w:val="4"/>
      </w:pPr>
      <w:r>
        <w:t>9. Detection System</w:t>
      </w:r>
    </w:p>
    <w:p w14:paraId="7A297D44">
      <w:r>
        <w:t>- Instrument model used:</w:t>
      </w:r>
    </w:p>
    <w:p w14:paraId="1CE6E65D">
      <w:r>
        <w:t>- Detection wavelength/channel settings:</w:t>
      </w:r>
    </w:p>
    <w:p w14:paraId="07E60F79">
      <w:pPr>
        <w:pStyle w:val="4"/>
      </w:pPr>
      <w:r>
        <w:t>10. Controls</w:t>
      </w:r>
    </w:p>
    <w:p w14:paraId="08B41F38">
      <w:r>
        <w:t>- Were positive and negative controls included? Please describe and attach images.</w:t>
      </w:r>
    </w:p>
    <w:p w14:paraId="5C9694B8">
      <w:pPr>
        <w:pStyle w:val="4"/>
      </w:pPr>
      <w:r>
        <w:t>11. Comparison with Other Antibodies</w:t>
      </w:r>
    </w:p>
    <w:p w14:paraId="585F0F42">
      <w:r>
        <w:t>- Have you tested other antibodies for the same target? Please provide brand, catalog number, and results.</w:t>
      </w:r>
    </w:p>
    <w:p w14:paraId="53AEB747">
      <w:pPr>
        <w:pStyle w:val="4"/>
      </w:pPr>
      <w:r>
        <w:t>12. Optimization Attempts</w:t>
      </w:r>
    </w:p>
    <w:p w14:paraId="13A4948E">
      <w:r>
        <w:t>- Number of FACS experiments performed:</w:t>
      </w:r>
    </w:p>
    <w:p w14:paraId="72537B0F">
      <w:r>
        <w:t>- Did the same issue occur each time?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1157605</wp:posOffset>
            </wp:positionV>
            <wp:extent cx="4979035" cy="4838700"/>
            <wp:effectExtent l="484505" t="522605" r="0" b="10795"/>
            <wp:wrapNone/>
            <wp:docPr id="5" name="图片 5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F049A">
      <w:r>
        <w:t>- Which troubleshooting steps have been attempted?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20000111" w:csb1="41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FEF3C">
    <w:pPr>
      <w:pStyle w:val="2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409575"/>
          <wp:effectExtent l="0" t="0" r="190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6AC32">
    <w:pPr>
      <w:pStyle w:val="2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614045"/>
          <wp:effectExtent l="0" t="0" r="190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946038C"/>
    <w:rsid w:val="566C0069"/>
    <w:rsid w:val="63F6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1812</Characters>
  <Lines>0</Lines>
  <Paragraphs>0</Paragraphs>
  <TotalTime>0</TotalTime>
  <ScaleCrop>false</ScaleCrop>
  <LinksUpToDate>false</LinksUpToDate>
  <CharactersWithSpaces>2070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程琪</cp:lastModifiedBy>
  <dcterms:modified xsi:type="dcterms:W3CDTF">2025-11-14T03:17:56Z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eyJoZGlkIjoiYWViMzQ5M2ZlYTk3N2UxYjU3MDlmMDQwNmI3MjNiYWIiLCJ1c2VySWQiOiIyMzU0MDk0MTAifQ==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33408C3630CE4EFD92C1E2A1F01E82FD_13</vt:lpwstr>
  </property>
</Properties>
</file>